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Pr>
        <w:drawing>
          <wp:anchor allowOverlap="1" behindDoc="0" distB="19050" distT="19050" distL="19050" distR="19050" hidden="0" layoutInCell="1" locked="0" relativeHeight="0" simplePos="0">
            <wp:simplePos x="0" y="0"/>
            <wp:positionH relativeFrom="page">
              <wp:posOffset>5267325</wp:posOffset>
            </wp:positionH>
            <wp:positionV relativeFrom="page">
              <wp:posOffset>247650</wp:posOffset>
            </wp:positionV>
            <wp:extent cx="2473325" cy="976313"/>
            <wp:effectExtent b="0" l="0" r="0" t="0"/>
            <wp:wrapSquare wrapText="left" distB="19050" distT="19050" distL="19050" distR="19050"/>
            <wp:docPr id="2" name="image1.png"/>
            <a:graphic>
              <a:graphicData uri="http://schemas.openxmlformats.org/drawingml/2006/picture">
                <pic:pic>
                  <pic:nvPicPr>
                    <pic:cNvPr id="0" name="image1.png"/>
                    <pic:cNvPicPr preferRelativeResize="0"/>
                  </pic:nvPicPr>
                  <pic:blipFill>
                    <a:blip r:embed="rId7"/>
                    <a:srcRect b="36478" l="0" r="2145" t="24893"/>
                    <a:stretch>
                      <a:fillRect/>
                    </a:stretch>
                  </pic:blipFill>
                  <pic:spPr>
                    <a:xfrm>
                      <a:off x="0" y="0"/>
                      <a:ext cx="2473325" cy="976313"/>
                    </a:xfrm>
                    <a:prstGeom prst="rect"/>
                    <a:ln/>
                  </pic:spPr>
                </pic:pic>
              </a:graphicData>
            </a:graphic>
          </wp:anchor>
        </w:drawing>
      </w:r>
      <w:r w:rsidDel="00000000" w:rsidR="00000000" w:rsidRPr="00000000">
        <w:rPr>
          <w:b w:val="1"/>
          <w:bCs w:val="1"/>
          <w:rtl w:val="0"/>
        </w:rPr>
        <w:t xml:space="preserve">Food and Messy Play Policy </w:t>
      </w:r>
    </w:p>
    <w:p w:rsidR="00000000" w:rsidDel="00000000" w:rsidP="00000000" w:rsidRDefault="00000000" w:rsidRPr="00000000" w14:paraId="00000002">
      <w:pPr>
        <w:rPr/>
      </w:pPr>
      <w:r w:rsidDel="00000000" w:rsidR="00000000" w:rsidRPr="00000000">
        <w:rPr>
          <w:rtl w:val="0"/>
        </w:rPr>
        <w:t xml:space="preserve">Kidsize Playgroup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During our sessions of playgroup we ensure any food we use for play with the children is carefully and closely supervised by staff. Choking hazards are checked before the play begins and any food used will be correctly prepared to avoid any hazards. Small objects such as dried pasta and pulses will only be used for children ages 3 years+ and under supervision.  All allergies and intolerances will be checked and activities will be adapted to suit all children’s needs so no child is excluded.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widowControl w:val="0"/>
        <w:spacing w:line="240" w:lineRule="auto"/>
        <w:rPr>
          <w:sz w:val="24"/>
          <w:szCs w:val="24"/>
        </w:rPr>
      </w:pPr>
      <w:r w:rsidDel="00000000" w:rsidR="00000000" w:rsidRPr="00000000">
        <w:rPr>
          <w:sz w:val="24"/>
          <w:szCs w:val="24"/>
          <w:rtl w:val="0"/>
        </w:rPr>
        <w:t xml:space="preserve">All activities including food will be included on the planning sheets that will be displayed on entrance to the building to ensure parents are aware of the ingredients used. A copy of this will also be within the playroom for staff to see. </w:t>
      </w:r>
    </w:p>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Any cooking activities will be checked prior to start to ensure all children are able use all the ingredients based on their individual needs. Kidsize Playgroup will not use food in play unless it enhances the opportunities children are receiving from the activity. Many of the food will be reused in other activities, especially the dry materials. </w:t>
      </w:r>
    </w:p>
    <w:p w:rsidR="00000000" w:rsidDel="00000000" w:rsidP="00000000" w:rsidRDefault="00000000" w:rsidRPr="00000000" w14:paraId="000000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During playgroup sessions we may set up Messy Play activities. </w:t>
      </w:r>
      <w:r w:rsidDel="00000000" w:rsidR="00000000" w:rsidRPr="00000000">
        <w:rPr>
          <w:color w:val="202124"/>
          <w:sz w:val="24"/>
          <w:szCs w:val="24"/>
          <w:highlight w:val="white"/>
          <w:rtl w:val="0"/>
        </w:rPr>
        <w:t xml:space="preserve">Messy Play</w:t>
      </w:r>
      <w:r w:rsidDel="00000000" w:rsidR="00000000" w:rsidRPr="00000000">
        <w:rPr>
          <w:color w:val="040c28"/>
          <w:sz w:val="24"/>
          <w:szCs w:val="24"/>
          <w:rtl w:val="0"/>
        </w:rPr>
        <w:t xml:space="preserve"> allows children to use their natural curiosity and engage their senses at the developmental level appropriate for them</w:t>
      </w:r>
      <w:r w:rsidDel="00000000" w:rsidR="00000000" w:rsidRPr="00000000">
        <w:rPr>
          <w:color w:val="202124"/>
          <w:sz w:val="24"/>
          <w:szCs w:val="24"/>
          <w:highlight w:val="white"/>
          <w:rtl w:val="0"/>
        </w:rPr>
        <w:t xml:space="preserve">. They learn foundational cognitive principles as they exercise motor, language, and social skills. We view messy play as a fantastic learning opportunity for children of all ages, this is something that will be planned and on display to allow parents to see when this will take place within sessions. A risk assessment will be completed to minimize any risks or hazards. </w:t>
      </w:r>
      <w:r w:rsidDel="00000000" w:rsidR="00000000" w:rsidRPr="00000000">
        <w:rPr>
          <w:rtl w:val="0"/>
        </w:rPr>
      </w:r>
    </w:p>
    <w:p w:rsidR="00000000" w:rsidDel="00000000" w:rsidP="00000000" w:rsidRDefault="00000000" w:rsidRPr="00000000" w14:paraId="000000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Created: </w:t>
      </w:r>
      <w:r w:rsidDel="00000000" w:rsidR="00000000" w:rsidRPr="00000000">
        <w:rPr>
          <w:rFonts w:ascii="Calibri" w:cs="Calibri" w:eastAsia="Calibri" w:hAnsi="Calibri"/>
          <w:sz w:val="21"/>
          <w:szCs w:val="21"/>
          <w:rtl w:val="0"/>
        </w:rPr>
        <w:t xml:space="preserve">16.01.24</w:t>
      </w:r>
      <w:r w:rsidDel="00000000" w:rsidR="00000000" w:rsidRPr="00000000">
        <w:rPr>
          <w:rFonts w:ascii="Calibri" w:cs="Calibri" w:eastAsia="Calibri" w:hAnsi="Calibri"/>
          <w:b w:val="1"/>
          <w:bCs w:val="1"/>
          <w:sz w:val="21"/>
          <w:szCs w:val="21"/>
          <w:rtl w:val="0"/>
        </w:rPr>
        <w:t xml:space="preserve"> By: </w:t>
      </w:r>
      <w:r w:rsidDel="00000000" w:rsidR="00000000" w:rsidRPr="00000000">
        <w:rPr>
          <w:rFonts w:ascii="Calibri" w:cs="Calibri" w:eastAsia="Calibri" w:hAnsi="Calibri"/>
          <w:sz w:val="21"/>
          <w:szCs w:val="21"/>
          <w:rtl w:val="0"/>
        </w:rPr>
        <w:t xml:space="preserve">Belle Rose </w:t>
      </w:r>
    </w:p>
    <w:p w:rsidR="00000000" w:rsidDel="00000000" w:rsidP="00000000" w:rsidRDefault="00000000" w:rsidRPr="00000000" w14:paraId="0000000D">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0E">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O+vQ3ajnxyxTkvYe5W8Zdqezg==">CgMxLjA4AHIhMUY4YUd5aWZkVmxUWTU1WUExVmtRVDV4OTlxU2Q1QWo2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