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6.72119140625" w:line="240" w:lineRule="auto"/>
        <w:ind w:left="19.32006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Missing Child Policy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66675</wp:posOffset>
            </wp:positionV>
            <wp:extent cx="1866900" cy="728017"/>
            <wp:effectExtent b="0" l="0" r="0" t="0"/>
            <wp:wrapSquare wrapText="lef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8995" l="0" r="0" t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280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087890625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 order to keep children safe within our setting, Kidsize staff will follow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SIMOA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guidance produced by the Care Inspectorate: 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afe</w:t>
        <w:br w:type="textWrapping"/>
        <w:t xml:space="preserve">Be alert to all potential risks in your setting.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nspect</w:t>
        <w:br w:type="textWrapping"/>
        <w:t xml:space="preserve">Look around and inspect the environment to make sure a child can’t leave an area without staff or their parent/carer.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onitor</w:t>
        <w:br w:type="textWrapping"/>
        <w:t xml:space="preserve">Regularly check that all children are accounted for particularly when they are outside, on outings or using transport.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bserve</w:t>
        <w:br w:type="textWrapping"/>
        <w:t xml:space="preserve">Observe children and think about their feelings and emotional security – use these observations to support children to feel loved and secure. 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ct</w:t>
        <w:br w:type="textWrapping"/>
        <w:t xml:space="preserve">Assess and take action to keep children safe.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087890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child goes missing from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setting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18.699951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The register is checked to make sure no other child has also gone astray.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12.319946289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The person in charge will carry out a thorough search of the building and garden.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51.4818572998047" w:lineRule="auto"/>
        <w:ind w:left="5.720062255859375" w:right="1070.0433349609375" w:firstLine="5.2799987792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Doors and gates are checked to see if there has been a breach of security whereby a child could  wander out.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7265625" w:line="240" w:lineRule="auto"/>
        <w:ind w:left="5.05996704101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Person in charge talks to staff to establish what happened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396.8759822845459" w:lineRule="auto"/>
        <w:ind w:left="18.480072021484375" w:right="988.60107421875" w:hanging="7.700042724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If the child is not found the parent is contacted and the missing child is reported to the police.  If a child goes missing from an 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the 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ensures that there is a procedure that is followed.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97509765625" w:line="256.74817085266113" w:lineRule="auto"/>
        <w:ind w:left="3.520050048828125" w:right="849.4091796875" w:firstLine="15.17990112304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soon as it is 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ced that a child is missing, staff on the 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ask children to stand with a staff  member and carry out a headcount to ensure that no other child has gone astray. One staff searches  the immediate vicinity but does not search beyond that.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647216796875" w:line="262.01451301574707" w:lineRule="auto"/>
        <w:ind w:left="3.520050048828125" w:right="974.881591796875" w:firstLine="15.17990112304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person in charge is informed, if they are not on the 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ng, and makes their way to the venue  to aid the search and be the point of contact for the police as well as support staff.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8187255859375" w:line="251.4807415008545" w:lineRule="auto"/>
        <w:ind w:left="16.49993896484375" w:right="987.125244140625" w:firstLine="2.2000122070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In an indoor venue, a member of staff will handle the search and contact the police if the child is  not found, whilst the other members of staff remain with the rest of the children.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76318359375" w:line="240" w:lineRule="auto"/>
        <w:ind w:left="12.319946289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The staff contact the police using the mobile phone and report the child as missing.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969482421875" w:line="251.48128509521484" w:lineRule="auto"/>
        <w:ind w:left="9.680023193359375" w:right="899.852294921875" w:firstLine="1.3200378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The person in charge of the 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contacts the child's parent who makes their way to the 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 or 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venue as agreed with the person in charge.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750976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4. Staff take the remaining children back to the 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0006103515625" w:line="251.4796257019043" w:lineRule="auto"/>
        <w:ind w:left="16.49993896484375" w:right="1115.5621337890625" w:hanging="5.71990966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The person in charge contacts the company director who comes down to the 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as soon as  possible.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217041015625" w:line="240" w:lineRule="auto"/>
        <w:ind w:left="1.32003784179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Inves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981689453125" w:line="262.0139694213867" w:lineRule="auto"/>
        <w:ind w:left="16.49993896484375" w:right="1103.1201171875" w:firstLine="2.2000122070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Company Director carries out a full inves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taking wri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statements from all the staff  present at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me, or who were on the 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8211669921875" w:line="240" w:lineRule="auto"/>
        <w:ind w:left="18.699951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key person/ staff writes an incident report detailing: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59210205078125" w:line="240" w:lineRule="auto"/>
        <w:ind w:left="7.4800109863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the date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of the report;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9969482421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what staff/ children were in the group/ou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ng;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.4800109863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when the child was last seen in the group/ou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ng;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9786376953125" w:line="240" w:lineRule="auto"/>
        <w:ind w:left="7.4800109863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what has taken place in the group/ou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 since then;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9969482421875" w:line="240" w:lineRule="auto"/>
        <w:ind w:left="9.90005493164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-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it is 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mated that the child went missing.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conclusion is drawn as to how the breach of security happened.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.2999267578125" w:right="874.61669921875" w:firstLine="4.40002441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incident warrants a police inves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all staff co-operate fully. In this case, the police will  handle all aspects of the inves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on, including interviewing staff. Social Services may be involved if  it seems likely that there is a child protec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issue to address.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649658203125" w:line="262.01562881469727" w:lineRule="auto"/>
        <w:ind w:left="5.720062255859375" w:right="1222.65380859375" w:firstLine="62.7162170410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incident is recorded in the incident book; the local authority health and safety officer may  want to inves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gate and will decide if there is a case for prosecu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818115234375" w:line="240" w:lineRule="auto"/>
        <w:ind w:left="18.699951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Care Inspectorate is informed.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5.07080078125" w:line="240" w:lineRule="auto"/>
        <w:ind w:left="14.960021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Updated: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14/07/2020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Jenna Millar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15.1800537109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Reviewed: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25/09/2021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Jenna Millar</w:t>
      </w:r>
    </w:p>
    <w:p w:rsidR="00000000" w:rsidDel="00000000" w:rsidP="00000000" w:rsidRDefault="00000000" w:rsidRPr="00000000" w14:paraId="00000024">
      <w:pPr>
        <w:widowControl w:val="0"/>
        <w:spacing w:before="180" w:line="240" w:lineRule="auto"/>
        <w:ind w:left="15.1800537109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Reviewed: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20/09/2022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Jenna Millar</w:t>
      </w:r>
    </w:p>
    <w:p w:rsidR="00000000" w:rsidDel="00000000" w:rsidP="00000000" w:rsidRDefault="00000000" w:rsidRPr="00000000" w14:paraId="00000025">
      <w:pPr>
        <w:widowControl w:val="0"/>
        <w:spacing w:before="180" w:line="240" w:lineRule="auto"/>
        <w:ind w:left="15.1800537109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Updated: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29/08/2023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Jenna Milla</w:t>
      </w:r>
    </w:p>
    <w:p w:rsidR="00000000" w:rsidDel="00000000" w:rsidP="00000000" w:rsidRDefault="00000000" w:rsidRPr="00000000" w14:paraId="00000026">
      <w:pPr>
        <w:widowControl w:val="0"/>
        <w:spacing w:before="180" w:line="240" w:lineRule="auto"/>
        <w:ind w:left="15.180053710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13/06/2024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Belle Rose</w:t>
      </w:r>
    </w:p>
    <w:p w:rsidR="00000000" w:rsidDel="00000000" w:rsidP="00000000" w:rsidRDefault="00000000" w:rsidRPr="00000000" w14:paraId="00000027">
      <w:pPr>
        <w:widowControl w:val="0"/>
        <w:spacing w:before="119.920654296875" w:line="240" w:lineRule="auto"/>
        <w:ind w:left="16.5600585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 10/11/25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Belle Rose</w:t>
      </w:r>
    </w:p>
    <w:sectPr>
      <w:pgSz w:h="16840" w:w="11900" w:orient="portrait"/>
      <w:pgMar w:bottom="2394.6539306640625" w:top="111.483154296875" w:left="1440" w:right="623.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+q39LnOCwKfKYxeKDhvlBFUcQ==">CgMxLjA4AHIhMUZacTdYOHNyR0xmaTR3cnhVakszc0dUcFRqT2dxX2JY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